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5" w:rsidRDefault="00C74C65" w:rsidP="00C74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65">
        <w:rPr>
          <w:rFonts w:ascii="Times New Roman" w:hAnsi="Times New Roman" w:cs="Times New Roman"/>
          <w:b/>
          <w:sz w:val="28"/>
          <w:szCs w:val="28"/>
        </w:rPr>
        <w:t>ГОБУСОН «Мурманский центр социальной помощи семье и детям»</w:t>
      </w:r>
    </w:p>
    <w:p w:rsidR="00C74C65" w:rsidRDefault="00C74C65" w:rsidP="00C74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«Право на выбор».</w:t>
      </w: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: Коптева Е.Е., Иванова В.Н.</w:t>
      </w: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Программа действует</w:t>
      </w:r>
      <w:r>
        <w:rPr>
          <w:rFonts w:ascii="Times New Roman" w:hAnsi="Times New Roman" w:cs="Times New Roman"/>
          <w:sz w:val="28"/>
          <w:szCs w:val="28"/>
        </w:rPr>
        <w:t xml:space="preserve"> с 2013 года по настоящее время.</w:t>
      </w: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E29" w:rsidRDefault="00F40E29" w:rsidP="00F40E29">
      <w:pPr>
        <w:spacing w:line="200" w:lineRule="atLeast"/>
        <w:jc w:val="both"/>
        <w:rPr>
          <w:rFonts w:ascii="Times New Roman" w:eastAsia="Mangal" w:hAnsi="Times New Roman" w:cs="font74"/>
          <w:b/>
          <w:bCs/>
          <w:kern w:val="2"/>
          <w:sz w:val="28"/>
          <w:szCs w:val="28"/>
          <w:lang w:eastAsia="hi-IN" w:bidi="hi-IN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дети, оставшиеся без попечения родителей и подростки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F40E29" w:rsidRDefault="00F40E29" w:rsidP="00C74C6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4C65" w:rsidRPr="00C74C65" w:rsidRDefault="00C74C65" w:rsidP="00C74C6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C74C65" w:rsidRDefault="00C74C65" w:rsidP="00C74C65">
      <w:pPr>
        <w:spacing w:line="100" w:lineRule="atLeast"/>
        <w:ind w:firstLine="840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Проблема увеличения правонарушений среди детей и подростков стала одной из главных социальных проблем. С каждым годом наблюдается существенный рост детской преступности, все больше и больше углубляется негативное отношение молодежи к закону, праву, усиливается тенденция негативного, а зачастую и откровенно циничного отношения к нравственным и духовным устоям</w:t>
      </w:r>
      <w:r>
        <w:rPr>
          <w:rFonts w:ascii="Times New Roman" w:eastAsia="Mangal" w:hAnsi="Times New Roman" w:cs="font74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общества.</w:t>
      </w:r>
    </w:p>
    <w:p w:rsidR="00C74C65" w:rsidRDefault="00C74C65" w:rsidP="00C74C65">
      <w:pPr>
        <w:widowControl w:val="0"/>
        <w:suppressAutoHyphens/>
        <w:autoSpaceDE w:val="0"/>
        <w:spacing w:line="100" w:lineRule="atLeast"/>
        <w:ind w:firstLine="840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Особенно часто в конфликт с законом вступают дети, которые воспитываются в государственных учреждениях (детские дома, приюты и т.д.)</w:t>
      </w:r>
    </w:p>
    <w:p w:rsidR="00C74C65" w:rsidRDefault="00C74C65" w:rsidP="00C74C65">
      <w:pPr>
        <w:widowControl w:val="0"/>
        <w:suppressAutoHyphens/>
        <w:autoSpaceDE w:val="0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И этому есть свое объяснение. Первое из которых психологические особенности, второе - личная история ребенка, которая как правил</w:t>
      </w: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 xml:space="preserve">о грустная. </w:t>
      </w: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Дети попадают в государственные учреждения из семей асоциальных, и имеют свой опыт выживания. В таких семьях игнорируют моральные и нравственные нормы общества, существуют свои правила, законы и своя система ценностей. Попадая в государственное учреждение, ребенок продолжает жить по привычным нормам и правилам своей кровной семьи. Он знает историю своих родителей, идентифицирует себя с ними и</w:t>
      </w: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 xml:space="preserve"> у него нет уверенности, что его жизнь может сложится как-то иначе. При этом, находясь в детском доме, ребенок постоянно общается с одной и той же группой сверстников, причем сам он не может предпочесть ей какую - либо другую группу, и вынужден адаптироваться ко всем детям, проживающих в учреждении.</w:t>
      </w:r>
      <w:r>
        <w:rPr>
          <w:rFonts w:ascii="Times New Roman" w:eastAsia="Mangal" w:hAnsi="Times New Roman" w:cs="font74"/>
          <w:color w:val="FF0000"/>
          <w:kern w:val="2"/>
          <w:sz w:val="28"/>
          <w:szCs w:val="28"/>
          <w:lang w:eastAsia="hi-IN" w:bidi="hi-IN"/>
        </w:rPr>
        <w:t xml:space="preserve"> </w:t>
      </w:r>
    </w:p>
    <w:p w:rsidR="00C74C65" w:rsidRDefault="00C74C65" w:rsidP="00C74C65">
      <w:pPr>
        <w:widowControl w:val="0"/>
        <w:suppressAutoHyphens/>
        <w:autoSpaceDE w:val="0"/>
        <w:ind w:firstLine="840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Такой ребенок выстраивает амбивалентные отношения с людьми. Его контакты поверхностны, нервозны и поспешны: он одновременно требует к себе внимания и отторгает его, переходя на агрессию или пассивное отчуждение.</w:t>
      </w:r>
    </w:p>
    <w:p w:rsidR="00C74C65" w:rsidRDefault="00C74C65" w:rsidP="00C74C65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У детей-сирот, с одной стороны, присутствует потребность в любви и внимании, а с другой стороны они не способны углубляться в привязанности. Их привязанности могут быть либо нарушены, либо не сформированы вообще.  Таким образом, нуждаясь в любви и внимании, ребенок не умеет адекватно реагировать на эти чувства.</w:t>
      </w:r>
    </w:p>
    <w:p w:rsidR="00C74C65" w:rsidRDefault="00C74C65" w:rsidP="00C74C65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="Times New Roman" w:eastAsia="Mangal" w:hAnsi="Times New Roman" w:cs="font74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Неправильно формирующийся опыт общения приводит к отрицательным последствиям.  </w:t>
      </w:r>
      <w:r>
        <w:rPr>
          <w:rFonts w:ascii="Times New Roman" w:eastAsia="Mangal" w:hAnsi="Times New Roman" w:cs="font74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C74C65" w:rsidRDefault="00C74C65" w:rsidP="00C74C6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C65" w:rsidRDefault="00C74C65" w:rsidP="00C74C65">
      <w:pPr>
        <w:spacing w:line="200" w:lineRule="atLeast"/>
        <w:jc w:val="both"/>
        <w:rPr>
          <w:rFonts w:ascii="Times New Roman" w:eastAsia="Mangal" w:hAnsi="Times New Roman" w:cs="font74"/>
          <w:b/>
          <w:bCs/>
          <w:kern w:val="2"/>
          <w:sz w:val="28"/>
          <w:szCs w:val="28"/>
          <w:lang w:eastAsia="hi-IN" w:bidi="hi-IN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профилактика асоциальных явлений в подростковой среде, формирование у воспитанников государственных учреждений ценностных ориентаций и социальных навыков.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spacing w:line="200" w:lineRule="atLeast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lastRenderedPageBreak/>
        <w:t xml:space="preserve">- снижение уровня общей тревожности; 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spacing w:line="200" w:lineRule="atLeast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 формирование и развитие коммуникативных умений и навыков;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spacing w:line="200" w:lineRule="atLeast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формирование у воспитанников государственных учреждений (детские дома, приюты) ответственного отношения к своей жизни, действиям, поступкам;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самопринятие</w:t>
      </w:r>
      <w:proofErr w:type="spellEnd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; 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- формирование навыков самоанализа и рефлексии; 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понимание идентичности переживаемых и транслируемых эмоциональных состояний;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активизация процесса рефлексии, связанного с трансляцией в социум собственных эмоциональных переживаний;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- формирование индивидуальной альтернативной модели </w:t>
      </w:r>
      <w:proofErr w:type="spellStart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отреагирования</w:t>
      </w:r>
      <w:proofErr w:type="spellEnd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 переживаемых эмоциональных состояний;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- выравнивание самооценки, освоение навыков психической </w:t>
      </w:r>
      <w:proofErr w:type="spellStart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саморегуляции</w:t>
      </w:r>
      <w:proofErr w:type="spellEnd"/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; 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 xml:space="preserve">- снижение риска употребления ПАВ воспитанниками государственных учреждений; 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повышение уровня нравственного развития, в том числе и воздержание от раннего полового дебюта;</w:t>
      </w:r>
    </w:p>
    <w:p w:rsidR="00C74C65" w:rsidRDefault="00C74C65" w:rsidP="00C74C65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Times New Roman" w:eastAsia="Mangal" w:hAnsi="Times New Roman" w:cs="font74"/>
          <w:kern w:val="2"/>
          <w:sz w:val="24"/>
          <w:szCs w:val="24"/>
          <w:lang w:eastAsia="hi-IN" w:bidi="hi-IN"/>
        </w:rPr>
      </w:pPr>
      <w:r>
        <w:rPr>
          <w:rFonts w:ascii="Times New Roman" w:eastAsia="Mangal" w:hAnsi="Times New Roman" w:cs="font74"/>
          <w:kern w:val="2"/>
          <w:sz w:val="28"/>
          <w:szCs w:val="28"/>
          <w:lang w:eastAsia="hi-IN" w:bidi="hi-IN"/>
        </w:rPr>
        <w:t>- повышение общей психологической культуры, формирование активной жизненной позиции.</w:t>
      </w:r>
    </w:p>
    <w:p w:rsidR="00C74C65" w:rsidRDefault="00C74C65" w:rsidP="00C74C6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принципами и подходами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определёнными Федеральными государственными требованиями: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программы соответствует основным положениям возрастной   психологии и имеет возможность реализации в практике образовательных учреждений;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психологического воздействия;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психологического процесса;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основывается на комплексно-тематическом принципе построения психологического воздействия;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предполагает построение психологического процесса на адекватных возрасту формах работы с детьми.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при разработке Программы учитывались принципы и подходы её формирования, определённые главной целью программы.  Данная цель определяет систему психолого-педагогических принципов, отражающих наше представление о значении младшего школьного возраста для становления и развития личности ребёнка: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Личностно-ориентированные принципы: адаптивности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психологической комфортности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 Культурно-ориентированные принципы: целостности содержания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смыслового отношения к миру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систематичности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ориентировочной функции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овладения культурой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-ориентированные принципы: обучения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опоры на предшествующее (спонтанное)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реативный 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Используемые методики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элементы арт-терапевтических, телесно-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ориетированных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игровых и медитативных техник и методов, психодиагностические методики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«Лесенка».</w:t>
      </w:r>
    </w:p>
    <w:p w:rsidR="00C74C65" w:rsidRDefault="00C74C65" w:rsidP="00C74C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 xml:space="preserve">расширение возможностей </w:t>
      </w:r>
      <w:proofErr w:type="spellStart"/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самопонимания</w:t>
      </w:r>
      <w:proofErr w:type="spellEnd"/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 xml:space="preserve"> у воспитанников детского учреждения;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формирование доверительных взаимоотношений между персоналом учреждения и воспитанниками государственного учреждения;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расширение возможностей персонала в понимании поведения подростков;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 xml:space="preserve">коррекция способов эмоционального реагирования подростков; 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формирование у подростков позитивной установки к себе и к окружающему миру;</w:t>
      </w:r>
    </w:p>
    <w:p w:rsidR="00C74C65" w:rsidRDefault="00C74C65" w:rsidP="00C74C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552"/>
        <w:jc w:val="both"/>
        <w:rPr>
          <w:rFonts w:ascii="Times New Roman" w:eastAsia="Mangal" w:hAnsi="Times New Roman" w:cs="font74"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74"/>
          <w:color w:val="000000"/>
          <w:kern w:val="2"/>
          <w:sz w:val="28"/>
          <w:szCs w:val="28"/>
          <w:lang w:eastAsia="hi-IN" w:bidi="hi-IN"/>
        </w:rPr>
        <w:t>формирование у воспитанников государственных учреждений ценностных ориентаций и социальных навыков.</w:t>
      </w: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Система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результативность данной программы оценивается путем сбора отзывов от педагогов о произошедших изменениях в поведении, эмоциональном состоянии и отношениях с другими людьми у участников программы, а также на основе сравнительного анализа результатов диагностики участников программы до и после ее реализации.   </w:t>
      </w: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4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занятий:</w:t>
      </w:r>
    </w:p>
    <w:p w:rsidR="00C74C65" w:rsidRPr="00C74C65" w:rsidRDefault="00C74C65" w:rsidP="00C74C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10769" w:type="dxa"/>
        <w:tblLayout w:type="fixed"/>
        <w:tblLook w:val="04A0" w:firstRow="1" w:lastRow="0" w:firstColumn="1" w:lastColumn="0" w:noHBand="0" w:noVBand="1"/>
      </w:tblPr>
      <w:tblGrid>
        <w:gridCol w:w="562"/>
        <w:gridCol w:w="1731"/>
        <w:gridCol w:w="3089"/>
        <w:gridCol w:w="2552"/>
        <w:gridCol w:w="2835"/>
      </w:tblGrid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 (презентации, методический комплект, фильм…)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ind w:firstLine="44"/>
              <w:jc w:val="center"/>
              <w:rPr>
                <w:rFonts w:ascii="Times New Roman" w:eastAsia="Mang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знакомство, установление доверительного контакта с детьми, создание безопасной среды для общения в группе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«Знакомство»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«Мячик»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«Быть вместе»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напряжения, принятие правил группы, сплочение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«Радуга»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Принятие правил»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«Компот»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«Встречное мнение»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«Смелость быть несовершенным»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психологических барьеров у участников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«Скульптура»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«В три касания»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«Ассоциации»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«Моя жизненная позиция»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формирование уважительного отношения к мнению и жизненной позиции другого человека</w:t>
            </w:r>
          </w:p>
          <w:p w:rsidR="00C74C65" w:rsidRDefault="00C74C65" w:rsidP="009E1C8B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eastAsia="Mang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«Запретный номер»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«Моя жизненная позиция»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font74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«Преодоление препятствий»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адекватной самооценки, рефлексии путем самоанализа и самораскрытия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«Трамвайчик»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«Лесенка»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«Кто я? Какая? Какой?»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«Комплимент»</w:t>
            </w:r>
          </w:p>
          <w:p w:rsidR="00C74C65" w:rsidRDefault="00C74C65" w:rsidP="00C7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rPr>
          <w:trHeight w:val="2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«Я! Какой?...»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C74C65">
            <w:pPr>
              <w:widowControl w:val="0"/>
              <w:suppressAutoHyphens/>
              <w:autoSpaceDE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 xml:space="preserve">формирование положительного отношения к себе, путем самоанализа, самораскрытия, развитие способностей к расслаблению, самоутверждению, </w:t>
            </w:r>
            <w:proofErr w:type="spellStart"/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>самопринятию</w:t>
            </w:r>
            <w:proofErr w:type="spellEnd"/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 xml:space="preserve"> и   </w:t>
            </w:r>
            <w:proofErr w:type="spellStart"/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>саморегуляции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«Здравствуйте»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«Монстр»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«Конфликты в нашей жизни»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способов эмоционального реагирования, формирование альтернативной модели поведения в конфликтных ситуациях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«Кот и дом»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«Я в конфликте»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Разожми кулак»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телесно-орие</w:t>
            </w:r>
            <w:r w:rsidR="00270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тированных,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8, 9, 10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Блок занятий «Эмоции и чувства»</w:t>
            </w: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>Занятия №8, №9, №10.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C74C6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ng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объяснить, что такое чувства и эмоции, какими они бывают, и </w:t>
            </w:r>
            <w:r>
              <w:rPr>
                <w:rFonts w:ascii="Times New Roman" w:eastAsia="Mangal" w:hAnsi="Times New Roman" w:cs="Times New Roman"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  <w:t xml:space="preserve">что они значат для людей; </w:t>
            </w:r>
            <w:r>
              <w:rPr>
                <w:rFonts w:ascii="Times New Roman" w:eastAsia="Mangal" w:hAnsi="Times New Roman" w:cs="Times New Roman"/>
                <w:color w:val="000000"/>
                <w:spacing w:val="-3"/>
                <w:kern w:val="2"/>
                <w:sz w:val="24"/>
                <w:szCs w:val="24"/>
                <w:lang w:eastAsia="hi-IN" w:bidi="hi-IN"/>
              </w:rPr>
              <w:t>научить определять свое эмоциональное состояние;</w:t>
            </w:r>
            <w:r>
              <w:rPr>
                <w:rFonts w:ascii="Times New Roman" w:eastAsia="Mang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Mangal" w:hAnsi="Times New Roman" w:cs="Times New Roman"/>
                <w:color w:val="000000"/>
                <w:spacing w:val="-1"/>
                <w:kern w:val="2"/>
                <w:sz w:val="24"/>
                <w:szCs w:val="24"/>
                <w:lang w:eastAsia="hi-IN" w:bidi="hi-IN"/>
              </w:rPr>
              <w:t xml:space="preserve">объяснить позитивное и негативное влияние эмоций в различных </w:t>
            </w:r>
            <w:r>
              <w:rPr>
                <w:rFonts w:ascii="Times New Roman" w:eastAsia="Mangal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жизненных ситуациях;</w:t>
            </w:r>
            <w:r>
              <w:rPr>
                <w:rFonts w:ascii="Times New Roman" w:eastAsia="Mangal" w:hAnsi="Times New Roman" w:cs="Times New Roman"/>
                <w:color w:val="000000"/>
                <w:spacing w:val="-1"/>
                <w:kern w:val="2"/>
                <w:sz w:val="24"/>
                <w:szCs w:val="24"/>
                <w:lang w:eastAsia="hi-IN" w:bidi="hi-IN"/>
              </w:rPr>
              <w:t xml:space="preserve"> научить использовать эмоциональное состояние для принятия </w:t>
            </w:r>
            <w:r>
              <w:rPr>
                <w:rFonts w:ascii="Times New Roman" w:eastAsia="Mangal" w:hAnsi="Times New Roman" w:cs="Times New Roman"/>
                <w:color w:val="000000"/>
                <w:spacing w:val="-5"/>
                <w:kern w:val="2"/>
                <w:sz w:val="24"/>
                <w:szCs w:val="24"/>
                <w:lang w:eastAsia="hi-IN" w:bidi="hi-IN"/>
              </w:rPr>
              <w:t xml:space="preserve">верных решений; </w:t>
            </w:r>
            <w:r>
              <w:rPr>
                <w:rFonts w:ascii="Times New Roman" w:eastAsia="Mangal" w:hAnsi="Times New Roman" w:cs="Times New Roman"/>
                <w:color w:val="000000"/>
                <w:spacing w:val="8"/>
                <w:kern w:val="2"/>
                <w:sz w:val="24"/>
                <w:szCs w:val="24"/>
                <w:lang w:eastAsia="hi-IN" w:bidi="hi-IN"/>
              </w:rPr>
              <w:t xml:space="preserve">научить методикам оценки собственного эмоционального </w:t>
            </w:r>
            <w:r>
              <w:rPr>
                <w:rFonts w:ascii="Times New Roman" w:eastAsia="Mangal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состояния и самоконтроля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«Спой птичка»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«История»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«Четыре угла»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«Зеркальце»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«Замороженные»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«Полный контроль»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ind w:firstLine="35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«Рискованное </w:t>
            </w:r>
            <w:r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поведение»</w:t>
            </w:r>
          </w:p>
          <w:p w:rsidR="00C74C65" w:rsidRDefault="00C74C65" w:rsidP="009E1C8B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C74C65">
            <w:pPr>
              <w:pStyle w:val="1"/>
              <w:spacing w:after="0" w:line="200" w:lineRule="atLeast"/>
              <w:ind w:left="0"/>
              <w:jc w:val="center"/>
              <w:rPr>
                <w:rFonts w:ascii="Times New Roman" w:eastAsia="Mangal" w:hAnsi="Times New Roman" w:cs="Times New Roman"/>
                <w:i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подростков социальным навыкам, необходимым для взаимоотношений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сформировать адекватное отношение подростков к вопросам гигиены сексуального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«Моя система ценностей»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«Вечеринка»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ind w:firstLine="35"/>
              <w:jc w:val="center"/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  <w:t>«Линия жизни»</w:t>
            </w:r>
          </w:p>
          <w:p w:rsidR="00C74C65" w:rsidRDefault="00C74C65" w:rsidP="009E1C8B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исследование жизненных ценностей, формирование позитивной картины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«Картина мира»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«Ручеек»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ind w:firstLine="35"/>
              <w:jc w:val="center"/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  <w:t>«Секретные материалы»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widowControl w:val="0"/>
              <w:suppressAutoHyphens/>
              <w:autoSpaceDE w:val="0"/>
              <w:ind w:firstLine="44"/>
              <w:jc w:val="center"/>
              <w:rPr>
                <w:rFonts w:ascii="Times New Roman" w:eastAsia="Mangal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формирование адекватного отношения подростков к вопросам гигиены и культуры сексуального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«Мозговой штурм»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«Дискуссия»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«Цвет»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jc w:val="center"/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  <w:t>«Выбор партнера»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spacing w:line="100" w:lineRule="atLeast"/>
              <w:ind w:firstLine="44"/>
              <w:jc w:val="center"/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C74C65">
            <w:pPr>
              <w:widowControl w:val="0"/>
              <w:suppressAutoHyphens/>
              <w:autoSpaceDE w:val="0"/>
              <w:spacing w:line="100" w:lineRule="atLeast"/>
              <w:ind w:firstLine="44"/>
              <w:jc w:val="center"/>
              <w:rPr>
                <w:rFonts w:ascii="Times New Roman" w:eastAsia="Mangal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  <w:t>формирование ответственного отношения к своей жизни и выбору партнера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«Я и Ты»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«Выбор партнера»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«Карандаш на кончиках пальцев»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font74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font74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font74"/>
                <w:bCs/>
                <w:kern w:val="2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Mangal" w:hAnsi="Times New Roman" w:cs="font74"/>
                <w:kern w:val="2"/>
                <w:sz w:val="24"/>
                <w:szCs w:val="24"/>
                <w:lang w:eastAsia="hi-IN" w:bidi="hi-IN"/>
              </w:rPr>
              <w:t>Родители и дети»</w:t>
            </w:r>
          </w:p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ind w:firstLine="360"/>
              <w:jc w:val="center"/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  <w:t xml:space="preserve">формирование у участников группы ценности семьи, </w:t>
            </w:r>
            <w:proofErr w:type="spellStart"/>
            <w:r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  <w:t>родительства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«Мозговой штурм: Взрослые дети: Какие они?»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«Доверие»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«Поводырь»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Напутствие»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Обратная связь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телесно-орие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тированных, игровых и медитативных техник и методов</w:t>
            </w:r>
          </w:p>
        </w:tc>
      </w:tr>
      <w:tr w:rsidR="00C74C65" w:rsidTr="00C74C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jc w:val="center"/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</w:pPr>
          </w:p>
          <w:p w:rsidR="00C74C65" w:rsidRDefault="00C74C65" w:rsidP="009E1C8B">
            <w:pPr>
              <w:widowControl w:val="0"/>
              <w:shd w:val="clear" w:color="auto" w:fill="FFFFFF"/>
              <w:suppressAutoHyphens/>
              <w:autoSpaceDE w:val="0"/>
              <w:spacing w:before="192" w:line="200" w:lineRule="atLeast"/>
              <w:jc w:val="center"/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spacing w:val="4"/>
                <w:kern w:val="2"/>
                <w:sz w:val="24"/>
                <w:szCs w:val="24"/>
                <w:lang w:eastAsia="hi-IN" w:bidi="hi-IN"/>
              </w:rPr>
              <w:t>«Завершение группы»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widowControl w:val="0"/>
              <w:suppressAutoHyphens/>
              <w:autoSpaceDE w:val="0"/>
              <w:spacing w:line="100" w:lineRule="atLeast"/>
              <w:ind w:firstLine="44"/>
              <w:jc w:val="center"/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Mangal" w:hAnsi="Times New Roman" w:cs="font74"/>
                <w:color w:val="000000"/>
                <w:kern w:val="2"/>
                <w:sz w:val="24"/>
                <w:szCs w:val="24"/>
                <w:lang w:eastAsia="hi-IN" w:bidi="hi-IN"/>
              </w:rPr>
              <w:t>завершение группы, закрепление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«Похвала»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«Уютное место»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«Автопортрет»</w:t>
            </w:r>
          </w:p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Обратная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5" w:rsidRDefault="00C74C65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телесно-орие</w:t>
            </w:r>
            <w:r w:rsidR="00F7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тированных, игровых и медитативных техник и методов</w:t>
            </w:r>
          </w:p>
        </w:tc>
      </w:tr>
    </w:tbl>
    <w:p w:rsidR="00C74C65" w:rsidRDefault="00C74C65" w:rsidP="00C74C6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C65" w:rsidSect="00C74C6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74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65"/>
    <w:rsid w:val="000A4201"/>
    <w:rsid w:val="002701DA"/>
    <w:rsid w:val="00A30FBE"/>
    <w:rsid w:val="00C74C65"/>
    <w:rsid w:val="00EC706F"/>
    <w:rsid w:val="00F40E29"/>
    <w:rsid w:val="00F77C98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1CAB-FDF8-44D6-8874-A167531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6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C74C65"/>
    <w:pPr>
      <w:spacing w:after="200" w:line="276" w:lineRule="auto"/>
      <w:ind w:left="720"/>
    </w:pPr>
    <w:rPr>
      <w:rFonts w:ascii="Calibri" w:eastAsia="Times New Roma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C7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6</cp:revision>
  <dcterms:created xsi:type="dcterms:W3CDTF">2014-08-18T08:38:00Z</dcterms:created>
  <dcterms:modified xsi:type="dcterms:W3CDTF">2015-11-11T12:59:00Z</dcterms:modified>
</cp:coreProperties>
</file>